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What should we do ?</w:t>
      </w:r>
    </w:p>
    <w:p w:rsidR="00000000" w:rsidDel="00000000" w:rsidP="00000000" w:rsidRDefault="00000000" w:rsidRPr="00000000" w14:paraId="00000003">
      <w:pPr>
        <w:rPr/>
      </w:pPr>
      <w:r w:rsidDel="00000000" w:rsidR="00000000" w:rsidRPr="00000000">
        <w:rPr>
          <w:rtl w:val="0"/>
        </w:rPr>
        <w:t xml:space="preserve">Explore external data sources to provide broader insights into wellbeing factors.</w:t>
      </w:r>
    </w:p>
    <w:p w:rsidR="00000000" w:rsidDel="00000000" w:rsidP="00000000" w:rsidRDefault="00000000" w:rsidRPr="00000000" w14:paraId="00000004">
      <w:pPr>
        <w:rPr/>
      </w:pPr>
      <w:r w:rsidDel="00000000" w:rsidR="00000000" w:rsidRPr="00000000">
        <w:rPr>
          <w:rtl w:val="0"/>
        </w:rPr>
        <w:t xml:space="preserve">Improve wellbeing measurement by finding new ways to look at data.</w:t>
      </w:r>
    </w:p>
    <w:p w:rsidR="00000000" w:rsidDel="00000000" w:rsidP="00000000" w:rsidRDefault="00000000" w:rsidRPr="00000000" w14:paraId="00000005">
      <w:pPr>
        <w:rPr/>
      </w:pPr>
      <w:r w:rsidDel="00000000" w:rsidR="00000000" w:rsidRPr="00000000">
        <w:rPr>
          <w:rtl w:val="0"/>
        </w:rPr>
        <w:t xml:space="preserve">Identify multi-linked indicators that capture broader impacts on wellbeing.</w:t>
      </w:r>
    </w:p>
    <w:p w:rsidR="00000000" w:rsidDel="00000000" w:rsidP="00000000" w:rsidRDefault="00000000" w:rsidRPr="00000000" w14:paraId="00000006">
      <w:pPr>
        <w:rPr/>
      </w:pPr>
      <w:r w:rsidDel="00000000" w:rsidR="00000000" w:rsidRPr="00000000">
        <w:rPr>
          <w:rtl w:val="0"/>
        </w:rPr>
        <w:t xml:space="preserve">Demonstrate how alternative data sources can complement traditional measures.</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Valuable link: </w:t>
      </w:r>
      <w:hyperlink r:id="rId6">
        <w:r w:rsidDel="00000000" w:rsidR="00000000" w:rsidRPr="00000000">
          <w:rPr>
            <w:color w:val="1155cc"/>
            <w:u w:val="single"/>
            <w:rtl w:val="0"/>
          </w:rPr>
          <w:t xml:space="preserve">https://www.regionalwellbeing.org.au/reports-to-date/</w:t>
        </w:r>
      </w:hyperlink>
      <w:r w:rsidDel="00000000" w:rsidR="00000000" w:rsidRPr="00000000">
        <w:rPr>
          <w:rtl w:val="0"/>
        </w:rPr>
        <w:t xml:space="preserve">  - Wellbeing</w:t>
      </w:r>
    </w:p>
    <w:p w:rsidR="00000000" w:rsidDel="00000000" w:rsidP="00000000" w:rsidRDefault="00000000" w:rsidRPr="00000000" w14:paraId="0000000A">
      <w:pPr>
        <w:rPr/>
      </w:pPr>
      <w:hyperlink r:id="rId7">
        <w:r w:rsidDel="00000000" w:rsidR="00000000" w:rsidRPr="00000000">
          <w:rPr>
            <w:color w:val="1155cc"/>
            <w:u w:val="single"/>
            <w:rtl w:val="0"/>
          </w:rPr>
          <w:t xml:space="preserve">https://www.act.gov.au/directorates-and-agencies/act-health/data-statistics-and-surveys/healthstats-act/epidemiology-publications/2022-act-general-health-survey-statistical-report</w:t>
        </w:r>
      </w:hyperlink>
      <w:r w:rsidDel="00000000" w:rsidR="00000000" w:rsidRPr="00000000">
        <w:rPr>
          <w:rtl w:val="0"/>
        </w:rPr>
        <w:t xml:space="preserve"> </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OVERALL DATA: </w:t>
      </w:r>
    </w:p>
    <w:p w:rsidR="00000000" w:rsidDel="00000000" w:rsidP="00000000" w:rsidRDefault="00000000" w:rsidRPr="00000000" w14:paraId="0000000D">
      <w:pPr>
        <w:rPr/>
      </w:pPr>
      <w:hyperlink r:id="rId8">
        <w:r w:rsidDel="00000000" w:rsidR="00000000" w:rsidRPr="00000000">
          <w:rPr>
            <w:color w:val="1155cc"/>
            <w:u w:val="single"/>
            <w:rtl w:val="0"/>
          </w:rPr>
          <w:t xml:space="preserve">https://www.data.act.gov.au/People-and-Society/All-Wellbeing-Measures/b5kg-deh8/about_data</w:t>
        </w:r>
      </w:hyperlink>
      <w:r w:rsidDel="00000000" w:rsidR="00000000" w:rsidRPr="00000000">
        <w:rPr>
          <w:rtl w:val="0"/>
        </w:rPr>
      </w:r>
    </w:p>
    <w:p w:rsidR="00000000" w:rsidDel="00000000" w:rsidP="00000000" w:rsidRDefault="00000000" w:rsidRPr="00000000" w14:paraId="0000000E">
      <w:pPr>
        <w:rPr/>
      </w:pPr>
      <w:r w:rsidDel="00000000" w:rsidR="00000000" w:rsidRPr="00000000">
        <w:rPr/>
        <w:drawing>
          <wp:inline distB="114300" distT="114300" distL="114300" distR="114300">
            <wp:extent cx="5943600" cy="2146300"/>
            <wp:effectExtent b="0" l="0" r="0" t="0"/>
            <wp:docPr id="8"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With those main domains </w:t>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drawing>
          <wp:inline distB="114300" distT="114300" distL="114300" distR="114300">
            <wp:extent cx="5943600" cy="3136900"/>
            <wp:effectExtent b="0" l="0" r="0" t="0"/>
            <wp:docPr id="12"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And those are domain from: </w:t>
      </w:r>
      <w:hyperlink r:id="rId11">
        <w:r w:rsidDel="00000000" w:rsidR="00000000" w:rsidRPr="00000000">
          <w:rPr>
            <w:color w:val="1155cc"/>
            <w:u w:val="single"/>
            <w:rtl w:val="0"/>
          </w:rPr>
          <w:t xml:space="preserve">https://www.act.gov.au/wellbeing/explore-overall-wellbeing</w:t>
        </w:r>
      </w:hyperlink>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From the our lives report 2021: </w:t>
      </w:r>
      <w:hyperlink r:id="rId12">
        <w:r w:rsidDel="00000000" w:rsidR="00000000" w:rsidRPr="00000000">
          <w:rPr>
            <w:color w:val="1155cc"/>
            <w:u w:val="single"/>
            <w:rtl w:val="0"/>
          </w:rPr>
          <w:t xml:space="preserve">https://ywca-canberra.org.au/wp-content/uploads/Our-Lives-Survey-Report-2021.pdf</w:t>
        </w:r>
      </w:hyperlink>
      <w:r w:rsidDel="00000000" w:rsidR="00000000" w:rsidRPr="00000000">
        <w:rPr>
          <w:rtl w:val="0"/>
        </w:rPr>
      </w:r>
    </w:p>
    <w:p w:rsidR="00000000" w:rsidDel="00000000" w:rsidP="00000000" w:rsidRDefault="00000000" w:rsidRPr="00000000" w14:paraId="00000015">
      <w:pPr>
        <w:pStyle w:val="Heading1"/>
        <w:rPr/>
      </w:pPr>
      <w:bookmarkStart w:colFirst="0" w:colLast="0" w:name="_5mxu5xo6zotr" w:id="0"/>
      <w:bookmarkEnd w:id="0"/>
      <w:r w:rsidDel="00000000" w:rsidR="00000000" w:rsidRPr="00000000">
        <w:rPr>
          <w:rtl w:val="0"/>
        </w:rPr>
      </w:r>
    </w:p>
    <w:p w:rsidR="00000000" w:rsidDel="00000000" w:rsidP="00000000" w:rsidRDefault="00000000" w:rsidRPr="00000000" w14:paraId="00000016">
      <w:pPr>
        <w:pStyle w:val="Heading1"/>
        <w:rPr/>
      </w:pPr>
      <w:bookmarkStart w:colFirst="0" w:colLast="0" w:name="_c5qlk1k782a9" w:id="1"/>
      <w:bookmarkEnd w:id="1"/>
      <w:r w:rsidDel="00000000" w:rsidR="00000000" w:rsidRPr="00000000">
        <w:rPr>
          <w:rtl w:val="0"/>
        </w:rPr>
        <w:t xml:space="preserve">Well-being Framework</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DATA Source: </w:t>
      </w:r>
      <w:hyperlink r:id="rId13">
        <w:r w:rsidDel="00000000" w:rsidR="00000000" w:rsidRPr="00000000">
          <w:rPr>
            <w:color w:val="1155cc"/>
            <w:u w:val="single"/>
            <w:rtl w:val="0"/>
          </w:rPr>
          <w:t xml:space="preserve">https://www.canberra.edu.au/research/centres/hri/research-projects/regional-wellbeing-survey/regional-wellbeing-results-reports</w:t>
        </w:r>
      </w:hyperlink>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spacing w:after="240" w:before="240" w:lineRule="auto"/>
        <w:rPr/>
      </w:pPr>
      <w:r w:rsidDel="00000000" w:rsidR="00000000" w:rsidRPr="00000000">
        <w:rPr>
          <w:rtl w:val="0"/>
        </w:rPr>
        <w:t xml:space="preserve">The </w:t>
      </w:r>
      <w:r w:rsidDel="00000000" w:rsidR="00000000" w:rsidRPr="00000000">
        <w:rPr>
          <w:b w:val="1"/>
          <w:rtl w:val="0"/>
        </w:rPr>
        <w:t xml:space="preserve">Personal Wellbeing Index (PWI)</w:t>
      </w:r>
      <w:r w:rsidDel="00000000" w:rsidR="00000000" w:rsidRPr="00000000">
        <w:rPr>
          <w:rtl w:val="0"/>
        </w:rPr>
        <w:t xml:space="preserve"> provides valuable insights into how Canberrans perceive their quality of life across several domains. By measuring satisfaction in areas such as health, relationships, safety, community involvement, and future security, this indicator helps paint a picture of overall wellbeing. Key findings from the ACT population between 2019 and 2021 reveal several trends and disparities among different population groups:</w:t>
      </w:r>
    </w:p>
    <w:p w:rsidR="00000000" w:rsidDel="00000000" w:rsidP="00000000" w:rsidRDefault="00000000" w:rsidRPr="00000000" w14:paraId="0000001C">
      <w:pPr>
        <w:spacing w:after="240" w:before="240" w:lineRule="auto"/>
        <w:rPr/>
      </w:pPr>
      <w:r w:rsidDel="00000000" w:rsidR="00000000" w:rsidRPr="00000000">
        <w:rPr/>
        <w:drawing>
          <wp:inline distB="114300" distT="114300" distL="114300" distR="114300">
            <wp:extent cx="5943600" cy="3327400"/>
            <wp:effectExtent b="0" l="0" r="0" t="0"/>
            <wp:docPr id="5"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after="240" w:before="240" w:lineRule="auto"/>
        <w:ind w:left="0" w:firstLine="0"/>
        <w:rPr/>
      </w:pPr>
      <w:r w:rsidDel="00000000" w:rsidR="00000000" w:rsidRPr="00000000">
        <w:rPr/>
        <w:drawing>
          <wp:inline distB="114300" distT="114300" distL="114300" distR="114300">
            <wp:extent cx="6377031" cy="3382688"/>
            <wp:effectExtent b="0" l="0" r="0" t="0"/>
            <wp:docPr id="16"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6377031" cy="3382688"/>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Style w:val="Heading2"/>
        <w:keepNext w:val="0"/>
        <w:keepLines w:val="0"/>
        <w:spacing w:before="280" w:lineRule="auto"/>
        <w:rPr/>
      </w:pPr>
      <w:bookmarkStart w:colFirst="0" w:colLast="0" w:name="_jnmx0wtoo5ml" w:id="2"/>
      <w:bookmarkEnd w:id="2"/>
      <w:r w:rsidDel="00000000" w:rsidR="00000000" w:rsidRPr="00000000">
        <w:rPr/>
        <w:drawing>
          <wp:inline distB="114300" distT="114300" distL="114300" distR="114300">
            <wp:extent cx="5943600" cy="3238500"/>
            <wp:effectExtent b="0" l="0" r="0" t="0"/>
            <wp:docPr id="6"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keepNext w:val="0"/>
        <w:keepLines w:val="0"/>
        <w:spacing w:before="280" w:lineRule="auto"/>
        <w:rPr/>
      </w:pPr>
      <w:r w:rsidDel="00000000" w:rsidR="00000000" w:rsidRPr="00000000">
        <w:rPr>
          <w:rtl w:val="0"/>
        </w:rPr>
        <w:t xml:space="preserve">Regression equation:</w:t>
      </w:r>
    </w:p>
    <w:p w:rsidR="00000000" w:rsidDel="00000000" w:rsidP="00000000" w:rsidRDefault="00000000" w:rsidRPr="00000000" w14:paraId="00000020">
      <w:pPr>
        <w:keepNext w:val="0"/>
        <w:keepLines w:val="0"/>
        <w:spacing w:before="280" w:lineRule="auto"/>
        <w:rPr/>
      </w:pPr>
      <w:r w:rsidDel="00000000" w:rsidR="00000000" w:rsidRPr="00000000">
        <w:rPr>
          <w:rtl w:val="0"/>
        </w:rPr>
        <w:t xml:space="preserve">PWI= 0.1116+ 0.2761* “Household Financial Wellbeing” + </w:t>
      </w:r>
      <w:r w:rsidDel="00000000" w:rsidR="00000000" w:rsidRPr="00000000">
        <w:rPr>
          <w:highlight w:val="yellow"/>
          <w:rtl w:val="0"/>
        </w:rPr>
        <w:t xml:space="preserve">0.7812</w:t>
      </w:r>
      <w:r w:rsidDel="00000000" w:rsidR="00000000" w:rsidRPr="00000000">
        <w:rPr>
          <w:rtl w:val="0"/>
        </w:rPr>
        <w:t xml:space="preserve">* “Community Economic Wellbeing” + </w:t>
      </w:r>
      <w:r w:rsidDel="00000000" w:rsidR="00000000" w:rsidRPr="00000000">
        <w:rPr>
          <w:highlight w:val="yellow"/>
          <w:rtl w:val="0"/>
        </w:rPr>
        <w:t xml:space="preserve">0.6732</w:t>
      </w:r>
      <w:r w:rsidDel="00000000" w:rsidR="00000000" w:rsidRPr="00000000">
        <w:rPr>
          <w:rtl w:val="0"/>
        </w:rPr>
        <w:t xml:space="preserve">* “Equity and Inclusion” + (</w:t>
      </w:r>
      <w:r w:rsidDel="00000000" w:rsidR="00000000" w:rsidRPr="00000000">
        <w:rPr>
          <w:highlight w:val="yellow"/>
          <w:rtl w:val="0"/>
        </w:rPr>
        <w:t xml:space="preserve">-0.4144</w:t>
      </w:r>
      <w:r w:rsidDel="00000000" w:rsidR="00000000" w:rsidRPr="00000000">
        <w:rPr>
          <w:rtl w:val="0"/>
        </w:rPr>
        <w:t xml:space="preserve">)* “Access to Roads” + (-0.1211)* “Access to Financial Services”+ 0.1403* “Access to Telecommunications”+ 0.1895* “Crime and Safety”+ 0.1962* ‘Landscape and Aesthetics”+ (-0.2082)* Getting Involved in the Community+ (-0.3799)* Sense of Belonging + (-0.3013)* “Access to Health and Edu”+ 0.1480* “Perceived Environmental Health”+ 0.2254* “Lonliness Index”</w:t>
      </w:r>
    </w:p>
    <w:p w:rsidR="00000000" w:rsidDel="00000000" w:rsidP="00000000" w:rsidRDefault="00000000" w:rsidRPr="00000000" w14:paraId="00000021">
      <w:pPr>
        <w:keepNext w:val="0"/>
        <w:keepLines w:val="0"/>
        <w:spacing w:before="280" w:lineRule="auto"/>
        <w:rPr/>
      </w:pPr>
      <w:r w:rsidDel="00000000" w:rsidR="00000000" w:rsidRPr="00000000">
        <w:rPr/>
        <w:drawing>
          <wp:inline distB="114300" distT="114300" distL="114300" distR="114300">
            <wp:extent cx="5943600" cy="3987800"/>
            <wp:effectExtent b="0" l="0" r="0" t="0"/>
            <wp:docPr id="10"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keepNext w:val="0"/>
        <w:keepLines w:val="0"/>
        <w:spacing w:before="280" w:lineRule="auto"/>
        <w:rPr/>
      </w:pPr>
      <w:r w:rsidDel="00000000" w:rsidR="00000000" w:rsidRPr="00000000">
        <w:rPr/>
        <w:drawing>
          <wp:inline distB="114300" distT="114300" distL="114300" distR="114300">
            <wp:extent cx="4490035" cy="3230837"/>
            <wp:effectExtent b="0" l="0" r="0" t="0"/>
            <wp:docPr id="18" name="image15.png"/>
            <a:graphic>
              <a:graphicData uri="http://schemas.openxmlformats.org/drawingml/2006/picture">
                <pic:pic>
                  <pic:nvPicPr>
                    <pic:cNvPr id="0" name="image15.png"/>
                    <pic:cNvPicPr preferRelativeResize="0"/>
                  </pic:nvPicPr>
                  <pic:blipFill>
                    <a:blip r:embed="rId18"/>
                    <a:srcRect b="25764" l="0" r="56570" t="29166"/>
                    <a:stretch>
                      <a:fillRect/>
                    </a:stretch>
                  </pic:blipFill>
                  <pic:spPr>
                    <a:xfrm>
                      <a:off x="0" y="0"/>
                      <a:ext cx="4490035" cy="3230837"/>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keepNext w:val="0"/>
        <w:keepLines w:val="0"/>
        <w:spacing w:before="280" w:lineRule="auto"/>
        <w:rPr/>
      </w:pPr>
      <w:r w:rsidDel="00000000" w:rsidR="00000000" w:rsidRPr="00000000">
        <w:rPr/>
        <w:drawing>
          <wp:inline distB="114300" distT="114300" distL="114300" distR="114300">
            <wp:extent cx="5943600" cy="2324100"/>
            <wp:effectExtent b="0" l="0" r="0" t="0"/>
            <wp:docPr id="4"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keepNext w:val="0"/>
        <w:keepLines w:val="0"/>
        <w:spacing w:before="280" w:lineRule="auto"/>
        <w:rPr/>
      </w:pPr>
      <w:r w:rsidDel="00000000" w:rsidR="00000000" w:rsidRPr="00000000">
        <w:rPr>
          <w:rtl w:val="0"/>
        </w:rPr>
      </w:r>
    </w:p>
    <w:p w:rsidR="00000000" w:rsidDel="00000000" w:rsidP="00000000" w:rsidRDefault="00000000" w:rsidRPr="00000000" w14:paraId="00000025">
      <w:pPr>
        <w:keepNext w:val="0"/>
        <w:keepLines w:val="0"/>
        <w:spacing w:before="280" w:lineRule="auto"/>
        <w:rPr/>
      </w:pPr>
      <w:r w:rsidDel="00000000" w:rsidR="00000000" w:rsidRPr="00000000">
        <w:rPr/>
        <w:drawing>
          <wp:inline distB="114300" distT="114300" distL="114300" distR="114300">
            <wp:extent cx="5943600" cy="4483100"/>
            <wp:effectExtent b="0" l="0" r="0" t="0"/>
            <wp:docPr id="15"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keepNext w:val="0"/>
        <w:keepLines w:val="0"/>
        <w:spacing w:before="280" w:lineRule="auto"/>
        <w:rPr/>
      </w:pPr>
      <w:r w:rsidDel="00000000" w:rsidR="00000000" w:rsidRPr="00000000">
        <w:rPr>
          <w:rtl w:val="0"/>
        </w:rPr>
        <w:t xml:space="preserve">Source: </w:t>
      </w:r>
      <w:hyperlink r:id="rId21">
        <w:r w:rsidDel="00000000" w:rsidR="00000000" w:rsidRPr="00000000">
          <w:rPr>
            <w:color w:val="1155cc"/>
            <w:u w:val="single"/>
            <w:rtl w:val="0"/>
          </w:rPr>
          <w:t xml:space="preserve">Crime Statistics | ACT Policing Online News</w:t>
        </w:r>
      </w:hyperlink>
      <w:r w:rsidDel="00000000" w:rsidR="00000000" w:rsidRPr="00000000">
        <w:rPr>
          <w:rtl w:val="0"/>
        </w:rPr>
        <w:t xml:space="preserve"> </w:t>
      </w:r>
    </w:p>
    <w:p w:rsidR="00000000" w:rsidDel="00000000" w:rsidP="00000000" w:rsidRDefault="00000000" w:rsidRPr="00000000" w14:paraId="00000027">
      <w:pPr>
        <w:pStyle w:val="Heading2"/>
        <w:keepNext w:val="0"/>
        <w:keepLines w:val="0"/>
        <w:spacing w:before="280" w:lineRule="auto"/>
        <w:rPr/>
      </w:pPr>
      <w:bookmarkStart w:colFirst="0" w:colLast="0" w:name="_1ztla0n6tbbi" w:id="3"/>
      <w:bookmarkEnd w:id="3"/>
      <w:r w:rsidDel="00000000" w:rsidR="00000000" w:rsidRPr="00000000">
        <w:rPr>
          <w:rtl w:val="0"/>
        </w:rPr>
        <w:t xml:space="preserve">Key Findings for the ACT Population:</w:t>
      </w:r>
    </w:p>
    <w:p w:rsidR="00000000" w:rsidDel="00000000" w:rsidP="00000000" w:rsidRDefault="00000000" w:rsidRPr="00000000" w14:paraId="00000028">
      <w:pPr>
        <w:numPr>
          <w:ilvl w:val="0"/>
          <w:numId w:val="4"/>
        </w:numPr>
        <w:spacing w:after="240" w:before="240" w:lineRule="auto"/>
        <w:ind w:left="720" w:hanging="360"/>
      </w:pPr>
      <w:r w:rsidDel="00000000" w:rsidR="00000000" w:rsidRPr="00000000">
        <w:rPr>
          <w:b w:val="1"/>
          <w:rtl w:val="0"/>
        </w:rPr>
        <w:t xml:space="preserve">Average Wellbeing</w:t>
      </w:r>
      <w:r w:rsidDel="00000000" w:rsidR="00000000" w:rsidRPr="00000000">
        <w:rPr>
          <w:rtl w:val="0"/>
        </w:rPr>
        <w:t xml:space="preserve">:</w:t>
      </w:r>
    </w:p>
    <w:p w:rsidR="00000000" w:rsidDel="00000000" w:rsidP="00000000" w:rsidRDefault="00000000" w:rsidRPr="00000000" w14:paraId="00000029">
      <w:pPr>
        <w:spacing w:after="240" w:before="240" w:lineRule="auto"/>
        <w:ind w:left="1440" w:firstLine="0"/>
        <w:rPr/>
      </w:pPr>
      <w:r w:rsidDel="00000000" w:rsidR="00000000" w:rsidRPr="00000000">
        <w:rPr>
          <w:rtl w:val="0"/>
        </w:rPr>
        <w:t xml:space="preserve">The average PWI score for ACT adults in 2023 was 66.29, much lower than the national average of 72.16.</w:t>
      </w:r>
    </w:p>
    <w:p w:rsidR="00000000" w:rsidDel="00000000" w:rsidP="00000000" w:rsidRDefault="00000000" w:rsidRPr="00000000" w14:paraId="0000002A">
      <w:pPr>
        <w:spacing w:after="240" w:before="240" w:lineRule="auto"/>
        <w:ind w:left="0" w:firstLine="720"/>
        <w:rPr/>
      </w:pPr>
      <w:r w:rsidDel="00000000" w:rsidR="00000000" w:rsidRPr="00000000">
        <w:rPr>
          <w:rtl w:val="0"/>
        </w:rPr>
      </w:r>
    </w:p>
    <w:p w:rsidR="00000000" w:rsidDel="00000000" w:rsidP="00000000" w:rsidRDefault="00000000" w:rsidRPr="00000000" w14:paraId="0000002B">
      <w:pPr>
        <w:numPr>
          <w:ilvl w:val="0"/>
          <w:numId w:val="4"/>
        </w:numPr>
        <w:spacing w:after="240" w:before="240" w:lineRule="auto"/>
        <w:ind w:left="720" w:hanging="360"/>
      </w:pPr>
      <w:r w:rsidDel="00000000" w:rsidR="00000000" w:rsidRPr="00000000">
        <w:rPr>
          <w:b w:val="1"/>
          <w:rtl w:val="0"/>
        </w:rPr>
        <w:t xml:space="preserve">Risk of Low Wellbeing</w:t>
      </w:r>
      <w:r w:rsidDel="00000000" w:rsidR="00000000" w:rsidRPr="00000000">
        <w:rPr>
          <w:rtl w:val="0"/>
        </w:rPr>
        <w:t xml:space="preserve">:</w:t>
      </w:r>
    </w:p>
    <w:p w:rsidR="00000000" w:rsidDel="00000000" w:rsidP="00000000" w:rsidRDefault="00000000" w:rsidRPr="00000000" w14:paraId="0000002C">
      <w:pPr>
        <w:spacing w:after="240" w:before="240" w:lineRule="auto"/>
        <w:ind w:left="1440" w:firstLine="0"/>
        <w:rPr/>
      </w:pPr>
      <w:r w:rsidDel="00000000" w:rsidR="00000000" w:rsidRPr="00000000">
        <w:rPr>
          <w:rtl w:val="0"/>
        </w:rPr>
        <w:t xml:space="preserve">Certain groups were more likely to have low wellbeing:</w:t>
      </w:r>
    </w:p>
    <w:p w:rsidR="00000000" w:rsidDel="00000000" w:rsidP="00000000" w:rsidRDefault="00000000" w:rsidRPr="00000000" w14:paraId="0000002D">
      <w:pPr>
        <w:numPr>
          <w:ilvl w:val="2"/>
          <w:numId w:val="4"/>
        </w:numPr>
        <w:spacing w:after="0" w:afterAutospacing="0" w:before="240" w:lineRule="auto"/>
        <w:ind w:left="2160" w:hanging="360"/>
      </w:pPr>
      <w:r w:rsidDel="00000000" w:rsidR="00000000" w:rsidRPr="00000000">
        <w:rPr>
          <w:rtl w:val="0"/>
        </w:rPr>
        <w:t xml:space="preserve">Those with disabilities (particularly mental health disabilities), carers, unemployed individuals, and people living alone or in apartments had the highest likelihood of low wellbeing.</w:t>
      </w:r>
    </w:p>
    <w:p w:rsidR="00000000" w:rsidDel="00000000" w:rsidP="00000000" w:rsidRDefault="00000000" w:rsidRPr="00000000" w14:paraId="0000002E">
      <w:pPr>
        <w:numPr>
          <w:ilvl w:val="2"/>
          <w:numId w:val="4"/>
        </w:numPr>
        <w:spacing w:after="240" w:before="0" w:beforeAutospacing="0" w:lineRule="auto"/>
        <w:ind w:left="2160" w:hanging="360"/>
      </w:pPr>
      <w:r w:rsidDel="00000000" w:rsidR="00000000" w:rsidRPr="00000000">
        <w:rPr>
          <w:rtl w:val="0"/>
        </w:rPr>
        <w:t xml:space="preserve">People with teenage children aged 15-17 were also at greater risk.</w:t>
      </w:r>
    </w:p>
    <w:p w:rsidR="00000000" w:rsidDel="00000000" w:rsidP="00000000" w:rsidRDefault="00000000" w:rsidRPr="00000000" w14:paraId="0000002F">
      <w:pPr>
        <w:spacing w:after="240" w:before="240" w:lineRule="auto"/>
        <w:ind w:left="2160" w:firstLine="0"/>
        <w:rPr/>
      </w:pPr>
      <w:r w:rsidDel="00000000" w:rsidR="00000000" w:rsidRPr="00000000">
        <w:rPr>
          <w:rtl w:val="0"/>
        </w:rPr>
      </w:r>
    </w:p>
    <w:p w:rsidR="00000000" w:rsidDel="00000000" w:rsidP="00000000" w:rsidRDefault="00000000" w:rsidRPr="00000000" w14:paraId="00000030">
      <w:pPr>
        <w:numPr>
          <w:ilvl w:val="0"/>
          <w:numId w:val="4"/>
        </w:numPr>
        <w:spacing w:after="240" w:before="240" w:lineRule="auto"/>
        <w:ind w:left="720" w:hanging="360"/>
      </w:pPr>
      <w:r w:rsidDel="00000000" w:rsidR="00000000" w:rsidRPr="00000000">
        <w:rPr>
          <w:b w:val="1"/>
          <w:rtl w:val="0"/>
        </w:rPr>
        <w:t xml:space="preserve">Groups with Higher Wellbeing</w:t>
      </w:r>
      <w:r w:rsidDel="00000000" w:rsidR="00000000" w:rsidRPr="00000000">
        <w:rPr>
          <w:rtl w:val="0"/>
        </w:rPr>
        <w:t xml:space="preserve">:</w:t>
      </w:r>
    </w:p>
    <w:p w:rsidR="00000000" w:rsidDel="00000000" w:rsidP="00000000" w:rsidRDefault="00000000" w:rsidRPr="00000000" w14:paraId="00000031">
      <w:pPr>
        <w:spacing w:after="240" w:before="240" w:lineRule="auto"/>
        <w:ind w:left="1440" w:firstLine="0"/>
        <w:rPr/>
      </w:pPr>
      <w:r w:rsidDel="00000000" w:rsidR="00000000" w:rsidRPr="00000000">
        <w:rPr>
          <w:rtl w:val="0"/>
        </w:rPr>
        <w:t xml:space="preserve">Older adults, couples without children, and those with children aged 5-14 had higher wellbeing scores.</w:t>
      </w:r>
    </w:p>
    <w:p w:rsidR="00000000" w:rsidDel="00000000" w:rsidP="00000000" w:rsidRDefault="00000000" w:rsidRPr="00000000" w14:paraId="00000032">
      <w:pPr>
        <w:spacing w:after="240" w:before="240" w:lineRule="auto"/>
        <w:ind w:left="1440" w:firstLine="0"/>
        <w:rPr/>
      </w:pPr>
      <w:r w:rsidDel="00000000" w:rsidR="00000000" w:rsidRPr="00000000">
        <w:rPr>
          <w:rtl w:val="0"/>
        </w:rPr>
        <w:t xml:space="preserve">Those who were born overseas - nonEnglish speaking countries.</w:t>
      </w:r>
    </w:p>
    <w:p w:rsidR="00000000" w:rsidDel="00000000" w:rsidP="00000000" w:rsidRDefault="00000000" w:rsidRPr="00000000" w14:paraId="00000033">
      <w:pPr>
        <w:spacing w:after="240" w:before="240" w:lineRule="auto"/>
        <w:ind w:left="1440" w:firstLine="0"/>
        <w:rPr/>
      </w:pPr>
      <w:r w:rsidDel="00000000" w:rsidR="00000000" w:rsidRPr="00000000">
        <w:rPr>
          <w:rtl w:val="0"/>
        </w:rPr>
        <w:t xml:space="preserve">Those who owned their homes outright or had a mortgage reported significantly higher levels of wellbeing compared to renters.</w:t>
      </w:r>
    </w:p>
    <w:p w:rsidR="00000000" w:rsidDel="00000000" w:rsidP="00000000" w:rsidRDefault="00000000" w:rsidRPr="00000000" w14:paraId="00000034">
      <w:pPr>
        <w:spacing w:after="240" w:before="240" w:lineRule="auto"/>
        <w:ind w:left="1440" w:firstLine="0"/>
        <w:rPr/>
      </w:pPr>
      <w:r w:rsidDel="00000000" w:rsidR="00000000" w:rsidRPr="00000000">
        <w:rPr>
          <w:rtl w:val="0"/>
        </w:rPr>
        <w:t xml:space="preserve">Other factors positively impacting wellbeing included living in freestanding houses and having young children in the home.</w:t>
      </w:r>
    </w:p>
    <w:p w:rsidR="00000000" w:rsidDel="00000000" w:rsidP="00000000" w:rsidRDefault="00000000" w:rsidRPr="00000000" w14:paraId="00000035">
      <w:pPr>
        <w:spacing w:after="240" w:before="240" w:lineRule="auto"/>
        <w:rPr/>
      </w:pPr>
      <w:r w:rsidDel="00000000" w:rsidR="00000000" w:rsidRPr="00000000">
        <w:rPr>
          <w:rtl w:val="0"/>
        </w:rPr>
      </w:r>
    </w:p>
    <w:p w:rsidR="00000000" w:rsidDel="00000000" w:rsidP="00000000" w:rsidRDefault="00000000" w:rsidRPr="00000000" w14:paraId="00000036">
      <w:pPr>
        <w:spacing w:after="240" w:lineRule="auto"/>
        <w:ind w:left="720" w:firstLine="0"/>
        <w:rPr>
          <w:rFonts w:ascii="Roboto" w:cs="Roboto" w:eastAsia="Roboto" w:hAnsi="Roboto"/>
          <w:color w:val="313131"/>
        </w:rPr>
      </w:pPr>
      <w:r w:rsidDel="00000000" w:rsidR="00000000" w:rsidRPr="00000000">
        <w:rPr>
          <w:rFonts w:ascii="Roboto" w:cs="Roboto" w:eastAsia="Roboto" w:hAnsi="Roboto"/>
          <w:color w:val="313131"/>
          <w:rtl w:val="0"/>
        </w:rPr>
        <w:t xml:space="preserve">Some people persistently report lower rates of wellbeing, particularly those:</w:t>
      </w:r>
    </w:p>
    <w:p w:rsidR="00000000" w:rsidDel="00000000" w:rsidP="00000000" w:rsidRDefault="00000000" w:rsidRPr="00000000" w14:paraId="00000037">
      <w:pPr>
        <w:numPr>
          <w:ilvl w:val="0"/>
          <w:numId w:val="5"/>
        </w:numPr>
        <w:spacing w:after="0" w:afterAutospacing="0" w:lineRule="auto"/>
        <w:ind w:left="1440" w:hanging="360"/>
      </w:pPr>
      <w:r w:rsidDel="00000000" w:rsidR="00000000" w:rsidRPr="00000000">
        <w:rPr>
          <w:rFonts w:ascii="Roboto" w:cs="Roboto" w:eastAsia="Roboto" w:hAnsi="Roboto"/>
          <w:color w:val="313131"/>
          <w:rtl w:val="0"/>
        </w:rPr>
        <w:t xml:space="preserve">living with disability</w:t>
      </w:r>
    </w:p>
    <w:p w:rsidR="00000000" w:rsidDel="00000000" w:rsidP="00000000" w:rsidRDefault="00000000" w:rsidRPr="00000000" w14:paraId="00000038">
      <w:pPr>
        <w:numPr>
          <w:ilvl w:val="0"/>
          <w:numId w:val="5"/>
        </w:numPr>
        <w:spacing w:after="0" w:afterAutospacing="0" w:lineRule="auto"/>
        <w:ind w:left="1440" w:hanging="360"/>
      </w:pPr>
      <w:r w:rsidDel="00000000" w:rsidR="00000000" w:rsidRPr="00000000">
        <w:rPr>
          <w:rFonts w:ascii="Roboto" w:cs="Roboto" w:eastAsia="Roboto" w:hAnsi="Roboto"/>
          <w:color w:val="313131"/>
          <w:rtl w:val="0"/>
        </w:rPr>
        <w:t xml:space="preserve">with caring responsibilities</w:t>
      </w:r>
    </w:p>
    <w:p w:rsidR="00000000" w:rsidDel="00000000" w:rsidP="00000000" w:rsidRDefault="00000000" w:rsidRPr="00000000" w14:paraId="00000039">
      <w:pPr>
        <w:numPr>
          <w:ilvl w:val="0"/>
          <w:numId w:val="5"/>
        </w:numPr>
        <w:spacing w:after="460" w:lineRule="auto"/>
        <w:ind w:left="1440" w:hanging="360"/>
      </w:pPr>
      <w:r w:rsidDel="00000000" w:rsidR="00000000" w:rsidRPr="00000000">
        <w:rPr>
          <w:rFonts w:ascii="Roboto" w:cs="Roboto" w:eastAsia="Roboto" w:hAnsi="Roboto"/>
          <w:color w:val="313131"/>
          <w:rtl w:val="0"/>
        </w:rPr>
        <w:t xml:space="preserve">identifying as LGBTIQ+.</w:t>
      </w:r>
    </w:p>
    <w:p w:rsidR="00000000" w:rsidDel="00000000" w:rsidP="00000000" w:rsidRDefault="00000000" w:rsidRPr="00000000" w14:paraId="0000003A">
      <w:pPr>
        <w:spacing w:after="460" w:lineRule="auto"/>
        <w:rPr>
          <w:rFonts w:ascii="Roboto" w:cs="Roboto" w:eastAsia="Roboto" w:hAnsi="Roboto"/>
          <w:color w:val="313131"/>
        </w:rPr>
      </w:pPr>
      <w:r w:rsidDel="00000000" w:rsidR="00000000" w:rsidRPr="00000000">
        <w:rPr>
          <w:rFonts w:ascii="Roboto" w:cs="Roboto" w:eastAsia="Roboto" w:hAnsi="Roboto"/>
          <w:color w:val="313131"/>
        </w:rPr>
        <w:drawing>
          <wp:inline distB="114300" distT="114300" distL="114300" distR="114300">
            <wp:extent cx="5943600" cy="4165600"/>
            <wp:effectExtent b="0" l="0" r="0" t="0"/>
            <wp:docPr id="1"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240" w:before="240" w:lineRule="auto"/>
        <w:ind w:left="1440" w:firstLine="0"/>
        <w:rPr/>
      </w:pPr>
      <w:r w:rsidDel="00000000" w:rsidR="00000000" w:rsidRPr="00000000">
        <w:rPr>
          <w:rtl w:val="0"/>
        </w:rPr>
      </w:r>
    </w:p>
    <w:p w:rsidR="00000000" w:rsidDel="00000000" w:rsidP="00000000" w:rsidRDefault="00000000" w:rsidRPr="00000000" w14:paraId="0000003C">
      <w:pPr>
        <w:spacing w:after="240" w:before="240" w:lineRule="auto"/>
        <w:ind w:left="1440" w:firstLine="0"/>
        <w:rPr/>
      </w:pPr>
      <w:r w:rsidDel="00000000" w:rsidR="00000000" w:rsidRPr="00000000">
        <w:rPr>
          <w:rtl w:val="0"/>
        </w:rPr>
      </w:r>
    </w:p>
    <w:p w:rsidR="00000000" w:rsidDel="00000000" w:rsidP="00000000" w:rsidRDefault="00000000" w:rsidRPr="00000000" w14:paraId="0000003D">
      <w:pPr>
        <w:pStyle w:val="Heading2"/>
        <w:spacing w:after="240" w:before="240" w:lineRule="auto"/>
        <w:rPr/>
      </w:pPr>
      <w:bookmarkStart w:colFirst="0" w:colLast="0" w:name="_6ygr5dpu246p" w:id="4"/>
      <w:bookmarkEnd w:id="4"/>
      <w:r w:rsidDel="00000000" w:rsidR="00000000" w:rsidRPr="00000000">
        <w:rPr>
          <w:rtl w:val="0"/>
        </w:rPr>
        <w:t xml:space="preserve">SAFETY - Road Safety</w:t>
      </w:r>
    </w:p>
    <w:p w:rsidR="00000000" w:rsidDel="00000000" w:rsidP="00000000" w:rsidRDefault="00000000" w:rsidRPr="00000000" w14:paraId="0000003E">
      <w:pPr>
        <w:spacing w:before="280" w:lineRule="auto"/>
        <w:rPr/>
      </w:pPr>
      <w:r w:rsidDel="00000000" w:rsidR="00000000" w:rsidRPr="00000000">
        <w:rPr/>
        <w:drawing>
          <wp:inline distB="114300" distT="114300" distL="114300" distR="114300">
            <wp:extent cx="5943600" cy="2844800"/>
            <wp:effectExtent b="0" l="0" r="0" t="0"/>
            <wp:docPr id="11"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pStyle w:val="Heading2"/>
        <w:spacing w:before="280" w:lineRule="auto"/>
        <w:rPr/>
      </w:pPr>
      <w:bookmarkStart w:colFirst="0" w:colLast="0" w:name="_c11uokoqjqmd" w:id="5"/>
      <w:bookmarkEnd w:id="5"/>
      <w:r w:rsidDel="00000000" w:rsidR="00000000" w:rsidRPr="00000000">
        <w:rPr>
          <w:rtl w:val="0"/>
        </w:rPr>
        <w:t xml:space="preserve">SAFETY - DOMESTIC VIOLENCE</w:t>
      </w:r>
      <w:r w:rsidDel="00000000" w:rsidR="00000000" w:rsidRPr="00000000">
        <w:rPr/>
        <w:drawing>
          <wp:inline distB="114300" distT="114300" distL="114300" distR="114300">
            <wp:extent cx="5943600" cy="3289300"/>
            <wp:effectExtent b="0" l="0" r="0" t="0"/>
            <wp:docPr id="14"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before="280" w:lineRule="auto"/>
        <w:rPr/>
      </w:pPr>
      <w:r w:rsidDel="00000000" w:rsidR="00000000" w:rsidRPr="00000000">
        <w:rPr>
          <w:rtl w:val="0"/>
        </w:rPr>
      </w:r>
    </w:p>
    <w:p w:rsidR="00000000" w:rsidDel="00000000" w:rsidP="00000000" w:rsidRDefault="00000000" w:rsidRPr="00000000" w14:paraId="00000041">
      <w:pPr>
        <w:spacing w:before="280" w:lineRule="auto"/>
        <w:rPr/>
      </w:pPr>
      <w:r w:rsidDel="00000000" w:rsidR="00000000" w:rsidRPr="00000000">
        <w:rPr>
          <w:rtl w:val="0"/>
        </w:rPr>
      </w:r>
    </w:p>
    <w:p w:rsidR="00000000" w:rsidDel="00000000" w:rsidP="00000000" w:rsidRDefault="00000000" w:rsidRPr="00000000" w14:paraId="00000042">
      <w:pPr>
        <w:pStyle w:val="Heading2"/>
        <w:spacing w:after="240" w:before="240" w:lineRule="auto"/>
        <w:rPr/>
      </w:pPr>
      <w:bookmarkStart w:colFirst="0" w:colLast="0" w:name="_fafgj3hcmgoz" w:id="6"/>
      <w:bookmarkEnd w:id="6"/>
      <w:r w:rsidDel="00000000" w:rsidR="00000000" w:rsidRPr="00000000">
        <w:rPr>
          <w:rtl w:val="0"/>
        </w:rPr>
        <w:t xml:space="preserve">HIGH PERSONAL WELLBEING</w:t>
      </w:r>
    </w:p>
    <w:p w:rsidR="00000000" w:rsidDel="00000000" w:rsidP="00000000" w:rsidRDefault="00000000" w:rsidRPr="00000000" w14:paraId="00000043">
      <w:pPr>
        <w:spacing w:after="240" w:before="240" w:lineRule="auto"/>
        <w:ind w:left="0" w:firstLine="0"/>
        <w:rPr/>
      </w:pPr>
      <w:r w:rsidDel="00000000" w:rsidR="00000000" w:rsidRPr="00000000">
        <w:rPr/>
        <w:drawing>
          <wp:inline distB="114300" distT="114300" distL="114300" distR="114300">
            <wp:extent cx="5943600" cy="3225800"/>
            <wp:effectExtent b="0" l="0" r="0" t="0"/>
            <wp:docPr id="9"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240" w:before="240" w:lineRule="auto"/>
        <w:ind w:left="0" w:firstLine="0"/>
        <w:rPr/>
      </w:pPr>
      <w:r w:rsidDel="00000000" w:rsidR="00000000" w:rsidRPr="00000000">
        <w:rPr>
          <w:rtl w:val="0"/>
        </w:rPr>
        <w:t xml:space="preserve">MENTAL HEALTH</w:t>
      </w:r>
    </w:p>
    <w:p w:rsidR="00000000" w:rsidDel="00000000" w:rsidP="00000000" w:rsidRDefault="00000000" w:rsidRPr="00000000" w14:paraId="00000045">
      <w:pPr>
        <w:spacing w:after="460" w:lineRule="auto"/>
        <w:ind w:left="0" w:firstLine="0"/>
        <w:rPr>
          <w:rFonts w:ascii="Roboto" w:cs="Roboto" w:eastAsia="Roboto" w:hAnsi="Roboto"/>
          <w:color w:val="313131"/>
        </w:rPr>
      </w:pPr>
      <w:r w:rsidDel="00000000" w:rsidR="00000000" w:rsidRPr="00000000">
        <w:rPr>
          <w:rFonts w:ascii="Roboto" w:cs="Roboto" w:eastAsia="Roboto" w:hAnsi="Roboto"/>
          <w:color w:val="313131"/>
        </w:rPr>
        <w:drawing>
          <wp:inline distB="114300" distT="114300" distL="114300" distR="114300">
            <wp:extent cx="5943600" cy="3022600"/>
            <wp:effectExtent b="0" l="0" r="0" t="0"/>
            <wp:docPr id="7"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460" w:lineRule="auto"/>
        <w:ind w:left="0" w:firstLine="0"/>
        <w:rPr>
          <w:rFonts w:ascii="Roboto" w:cs="Roboto" w:eastAsia="Roboto" w:hAnsi="Roboto"/>
          <w:color w:val="313131"/>
        </w:rPr>
      </w:pPr>
      <w:r w:rsidDel="00000000" w:rsidR="00000000" w:rsidRPr="00000000">
        <w:rPr>
          <w:rtl w:val="0"/>
        </w:rPr>
      </w:r>
    </w:p>
    <w:p w:rsidR="00000000" w:rsidDel="00000000" w:rsidP="00000000" w:rsidRDefault="00000000" w:rsidRPr="00000000" w14:paraId="00000047">
      <w:pPr>
        <w:pStyle w:val="Title"/>
        <w:spacing w:after="460" w:lineRule="auto"/>
        <w:rPr/>
      </w:pPr>
      <w:bookmarkStart w:colFirst="0" w:colLast="0" w:name="_qmkvt9uvz8p" w:id="7"/>
      <w:bookmarkEnd w:id="7"/>
      <w:r w:rsidDel="00000000" w:rsidR="00000000" w:rsidRPr="00000000">
        <w:rPr>
          <w:rtl w:val="0"/>
        </w:rPr>
        <w:t xml:space="preserve">Solution can be</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pStyle w:val="Heading3"/>
        <w:keepNext w:val="0"/>
        <w:keepLines w:val="0"/>
        <w:spacing w:before="280" w:lineRule="auto"/>
        <w:rPr>
          <w:b w:val="1"/>
          <w:color w:val="000000"/>
          <w:sz w:val="26"/>
          <w:szCs w:val="26"/>
        </w:rPr>
      </w:pPr>
      <w:bookmarkStart w:colFirst="0" w:colLast="0" w:name="_gketechmnwc1" w:id="8"/>
      <w:bookmarkEnd w:id="8"/>
      <w:r w:rsidDel="00000000" w:rsidR="00000000" w:rsidRPr="00000000">
        <w:rPr>
          <w:b w:val="1"/>
          <w:color w:val="000000"/>
          <w:sz w:val="26"/>
          <w:szCs w:val="26"/>
          <w:rtl w:val="0"/>
        </w:rPr>
        <w:t xml:space="preserve">Exploring Multiple Domains with a ‘Wide’ View</w:t>
      </w:r>
    </w:p>
    <w:p w:rsidR="00000000" w:rsidDel="00000000" w:rsidP="00000000" w:rsidRDefault="00000000" w:rsidRPr="00000000" w14:paraId="0000004A">
      <w:pPr>
        <w:numPr>
          <w:ilvl w:val="0"/>
          <w:numId w:val="6"/>
        </w:numPr>
        <w:spacing w:after="240" w:before="240" w:lineRule="auto"/>
        <w:ind w:left="720" w:hanging="360"/>
      </w:pPr>
      <w:r w:rsidDel="00000000" w:rsidR="00000000" w:rsidRPr="00000000">
        <w:rPr>
          <w:b w:val="1"/>
          <w:rtl w:val="0"/>
        </w:rPr>
        <w:t xml:space="preserve">Goal:</w:t>
      </w:r>
      <w:r w:rsidDel="00000000" w:rsidR="00000000" w:rsidRPr="00000000">
        <w:rPr>
          <w:rtl w:val="0"/>
        </w:rPr>
        <w:t xml:space="preserve"> Identify multi-linked indicators that capture broader impacts on wellbeing across domains.</w:t>
      </w:r>
    </w:p>
    <w:p w:rsidR="00000000" w:rsidDel="00000000" w:rsidP="00000000" w:rsidRDefault="00000000" w:rsidRPr="00000000" w14:paraId="0000004B">
      <w:pPr>
        <w:spacing w:after="240" w:before="240" w:lineRule="auto"/>
        <w:rPr>
          <w:b w:val="1"/>
        </w:rPr>
      </w:pPr>
      <w:r w:rsidDel="00000000" w:rsidR="00000000" w:rsidRPr="00000000">
        <w:rPr>
          <w:b w:val="1"/>
          <w:rtl w:val="0"/>
        </w:rPr>
        <w:t xml:space="preserve">Proposal:</w:t>
      </w:r>
    </w:p>
    <w:p w:rsidR="00000000" w:rsidDel="00000000" w:rsidP="00000000" w:rsidRDefault="00000000" w:rsidRPr="00000000" w14:paraId="0000004C">
      <w:pPr>
        <w:spacing w:after="240" w:before="240" w:lineRule="auto"/>
        <w:ind w:left="720" w:firstLine="0"/>
        <w:rPr/>
      </w:pPr>
      <w:r w:rsidDel="00000000" w:rsidR="00000000" w:rsidRPr="00000000">
        <w:rPr>
          <w:b w:val="1"/>
          <w:rtl w:val="0"/>
        </w:rPr>
        <w:t xml:space="preserve">Correlate social media sentiment with wellbeing indicators</w:t>
      </w:r>
      <w:r w:rsidDel="00000000" w:rsidR="00000000" w:rsidRPr="00000000">
        <w:rPr>
          <w:rtl w:val="0"/>
        </w:rPr>
        <w:t xml:space="preserve"> (e.g., safety, mental health) by analyzing spikes in negative sentiment during certain periods (e.g., lockdowns) and identifying which domains of wellbeing were most impacted.</w:t>
      </w:r>
    </w:p>
    <w:p w:rsidR="00000000" w:rsidDel="00000000" w:rsidP="00000000" w:rsidRDefault="00000000" w:rsidRPr="00000000" w14:paraId="0000004D">
      <w:pPr>
        <w:pStyle w:val="Heading1"/>
        <w:keepNext w:val="0"/>
        <w:keepLines w:val="0"/>
        <w:shd w:fill="ffffff" w:val="clear"/>
        <w:spacing w:after="200" w:line="300" w:lineRule="auto"/>
        <w:rPr/>
      </w:pPr>
      <w:bookmarkStart w:colFirst="0" w:colLast="0" w:name="_159i5pe2qhx2" w:id="9"/>
      <w:bookmarkEnd w:id="9"/>
      <w:r w:rsidDel="00000000" w:rsidR="00000000" w:rsidRPr="00000000">
        <w:rPr>
          <w:rFonts w:ascii="Times New Roman" w:cs="Times New Roman" w:eastAsia="Times New Roman" w:hAnsi="Times New Roman"/>
          <w:sz w:val="36"/>
          <w:szCs w:val="36"/>
          <w:rtl w:val="0"/>
        </w:rPr>
        <w:t xml:space="preserve">Social Impact of Psychological Research on Well-Being Shared in Social Media - </w:t>
      </w:r>
      <w:r w:rsidDel="00000000" w:rsidR="00000000" w:rsidRPr="00000000">
        <w:rPr>
          <w:rFonts w:ascii="Roboto" w:cs="Roboto" w:eastAsia="Roboto" w:hAnsi="Roboto"/>
          <w:color w:val="212121"/>
          <w:sz w:val="26"/>
          <w:szCs w:val="26"/>
          <w:highlight w:val="white"/>
          <w:rtl w:val="0"/>
        </w:rPr>
        <w:t xml:space="preserve">Pulido CM, Mara LC, Ionescu V, Sordé-Martí T. Social Impact of Psychological Research on Well-Being Shared in Social Media. Front Psychol. 2020 Feb 26;11:135. doi: 10.3389/fpsyg.2020.00135. PMID: 32174862; PMCID: PMC7054436.</w:t>
      </w: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The result: </w:t>
      </w:r>
      <w:r w:rsidDel="00000000" w:rsidR="00000000" w:rsidRPr="00000000">
        <w:rPr>
          <w:b w:val="1"/>
          <w:rtl w:val="0"/>
        </w:rPr>
        <w:t xml:space="preserve">Evidence of Social Impact</w:t>
      </w:r>
      <w:r w:rsidDel="00000000" w:rsidR="00000000" w:rsidRPr="00000000">
        <w:rPr>
          <w:rtl w:val="0"/>
        </w:rPr>
        <w:t xml:space="preserve">: The research demonstrated real social impact as evidenced by its presence and discussion on social media. This indicates that the selected studies are effectively contributing to improving people's lives.</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b w:val="1"/>
          <w:rtl w:val="0"/>
        </w:rPr>
        <w:t xml:space="preserve">Key Contributions</w:t>
      </w:r>
      <w:r w:rsidDel="00000000" w:rsidR="00000000" w:rsidRPr="00000000">
        <w:rPr>
          <w:rtl w:val="0"/>
        </w:rPr>
        <w:t xml:space="preserve">:</w:t>
      </w:r>
    </w:p>
    <w:p w:rsidR="00000000" w:rsidDel="00000000" w:rsidP="00000000" w:rsidRDefault="00000000" w:rsidRPr="00000000" w14:paraId="00000054">
      <w:pPr>
        <w:numPr>
          <w:ilvl w:val="0"/>
          <w:numId w:val="2"/>
        </w:numPr>
        <w:spacing w:after="0" w:afterAutospacing="0" w:before="240" w:lineRule="auto"/>
        <w:ind w:left="720" w:hanging="360"/>
      </w:pPr>
      <w:r w:rsidDel="00000000" w:rsidR="00000000" w:rsidRPr="00000000">
        <w:rPr>
          <w:b w:val="1"/>
          <w:rtl w:val="0"/>
        </w:rPr>
        <w:t xml:space="preserve">Quality of Relationships</w:t>
      </w:r>
      <w:r w:rsidDel="00000000" w:rsidR="00000000" w:rsidRPr="00000000">
        <w:rPr>
          <w:rtl w:val="0"/>
        </w:rPr>
        <w:t xml:space="preserve">: Research highlights the direct impact of the quality of relationships on lifelong health.q</w:t>
      </w:r>
    </w:p>
    <w:p w:rsidR="00000000" w:rsidDel="00000000" w:rsidP="00000000" w:rsidRDefault="00000000" w:rsidRPr="00000000" w14:paraId="00000055">
      <w:pPr>
        <w:numPr>
          <w:ilvl w:val="0"/>
          <w:numId w:val="2"/>
        </w:numPr>
        <w:spacing w:after="0" w:afterAutospacing="0" w:before="0" w:beforeAutospacing="0" w:lineRule="auto"/>
        <w:ind w:left="720" w:hanging="360"/>
      </w:pPr>
      <w:r w:rsidDel="00000000" w:rsidR="00000000" w:rsidRPr="00000000">
        <w:rPr>
          <w:b w:val="1"/>
          <w:rtl w:val="0"/>
        </w:rPr>
        <w:t xml:space="preserve">Social and Intellectual Engagement</w:t>
      </w:r>
      <w:r w:rsidDel="00000000" w:rsidR="00000000" w:rsidRPr="00000000">
        <w:rPr>
          <w:rtl w:val="0"/>
        </w:rPr>
        <w:t xml:space="preserve">: Engagement in meaningful social and intellectual activities supports brain health.</w:t>
      </w:r>
    </w:p>
    <w:p w:rsidR="00000000" w:rsidDel="00000000" w:rsidP="00000000" w:rsidRDefault="00000000" w:rsidRPr="00000000" w14:paraId="00000056">
      <w:pPr>
        <w:numPr>
          <w:ilvl w:val="0"/>
          <w:numId w:val="2"/>
        </w:numPr>
        <w:spacing w:after="0" w:afterAutospacing="0" w:before="0" w:beforeAutospacing="0" w:lineRule="auto"/>
        <w:ind w:left="720" w:hanging="360"/>
      </w:pPr>
      <w:r w:rsidDel="00000000" w:rsidR="00000000" w:rsidRPr="00000000">
        <w:rPr>
          <w:b w:val="1"/>
          <w:rtl w:val="0"/>
        </w:rPr>
        <w:t xml:space="preserve">Self-Rating of Mental Health</w:t>
      </w:r>
      <w:r w:rsidDel="00000000" w:rsidR="00000000" w:rsidRPr="00000000">
        <w:rPr>
          <w:rtl w:val="0"/>
        </w:rPr>
        <w:t xml:space="preserve">: Positive self-assessment of mental health contributes to future mental well-being, which is crucial for mental health treatments.</w:t>
      </w:r>
    </w:p>
    <w:p w:rsidR="00000000" w:rsidDel="00000000" w:rsidP="00000000" w:rsidRDefault="00000000" w:rsidRPr="00000000" w14:paraId="00000057">
      <w:pPr>
        <w:numPr>
          <w:ilvl w:val="0"/>
          <w:numId w:val="2"/>
        </w:numPr>
        <w:spacing w:after="240" w:before="0" w:beforeAutospacing="0" w:lineRule="auto"/>
        <w:ind w:left="720" w:hanging="360"/>
      </w:pPr>
      <w:r w:rsidDel="00000000" w:rsidR="00000000" w:rsidRPr="00000000">
        <w:rPr>
          <w:b w:val="1"/>
          <w:rtl w:val="0"/>
        </w:rPr>
        <w:t xml:space="preserve">Technology in Mental Health</w:t>
      </w:r>
      <w:r w:rsidDel="00000000" w:rsidR="00000000" w:rsidRPr="00000000">
        <w:rPr>
          <w:rtl w:val="0"/>
        </w:rPr>
        <w:t xml:space="preserve">: Technology, including early detection of depression and more accurate identification of mental health issues, enhances treatment and prevention, promoting overall well-being.</w:t>
      </w:r>
    </w:p>
    <w:p w:rsidR="00000000" w:rsidDel="00000000" w:rsidP="00000000" w:rsidRDefault="00000000" w:rsidRPr="00000000" w14:paraId="00000058">
      <w:pPr>
        <w:rPr/>
      </w:pPr>
      <w:r w:rsidDel="00000000" w:rsidR="00000000" w:rsidRPr="00000000">
        <w:rPr>
          <w:b w:val="1"/>
          <w:rtl w:val="0"/>
        </w:rPr>
        <w:t xml:space="preserve">Alignment with Sustainable Development Goals (SDG 3)</w:t>
      </w:r>
      <w:r w:rsidDel="00000000" w:rsidR="00000000" w:rsidRPr="00000000">
        <w:rPr>
          <w:rtl w:val="0"/>
        </w:rPr>
        <w:t xml:space="preserve">: The findings align with SDG 3, which focuses on Health and Wellbeing for All. The research contributes to this goal by providing evidence of improved health and well-being.</w:t>
      </w:r>
    </w:p>
    <w:p w:rsidR="00000000" w:rsidDel="00000000" w:rsidP="00000000" w:rsidRDefault="00000000" w:rsidRPr="00000000" w14:paraId="00000059">
      <w:pPr>
        <w:spacing w:after="240" w:before="240" w:lineRule="auto"/>
        <w:ind w:left="0" w:firstLine="0"/>
        <w:rPr/>
      </w:pPr>
      <w:r w:rsidDel="00000000" w:rsidR="00000000" w:rsidRPr="00000000">
        <w:rPr>
          <w:rtl w:val="0"/>
        </w:rPr>
      </w:r>
    </w:p>
    <w:p w:rsidR="00000000" w:rsidDel="00000000" w:rsidP="00000000" w:rsidRDefault="00000000" w:rsidRPr="00000000" w14:paraId="0000005A">
      <w:pPr>
        <w:spacing w:after="240" w:before="240" w:lineRule="auto"/>
        <w:rPr/>
      </w:pPr>
      <w:r w:rsidDel="00000000" w:rsidR="00000000" w:rsidRPr="00000000">
        <w:rPr>
          <w:rtl w:val="0"/>
        </w:rPr>
      </w:r>
    </w:p>
    <w:p w:rsidR="00000000" w:rsidDel="00000000" w:rsidP="00000000" w:rsidRDefault="00000000" w:rsidRPr="00000000" w14:paraId="0000005B">
      <w:pPr>
        <w:spacing w:after="240" w:before="240" w:lineRule="auto"/>
        <w:rPr/>
      </w:pPr>
      <w:r w:rsidDel="00000000" w:rsidR="00000000" w:rsidRPr="00000000">
        <w:rPr/>
        <w:drawing>
          <wp:inline distB="114300" distT="114300" distL="114300" distR="114300">
            <wp:extent cx="4167717" cy="5658918"/>
            <wp:effectExtent b="0" l="0" r="0" t="0"/>
            <wp:docPr id="3"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4167717" cy="5658918"/>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240" w:before="240" w:lineRule="auto"/>
        <w:rPr/>
      </w:pPr>
      <w:r w:rsidDel="00000000" w:rsidR="00000000" w:rsidRPr="00000000">
        <w:rPr>
          <w:rFonts w:ascii="Arial Unicode MS" w:cs="Arial Unicode MS" w:eastAsia="Arial Unicode MS" w:hAnsi="Arial Unicode MS"/>
          <w:rtl w:val="0"/>
        </w:rPr>
        <w:t xml:space="preserve">→ There is an increment of people interested in mental health/wellness.</w:t>
      </w:r>
    </w:p>
    <w:p w:rsidR="00000000" w:rsidDel="00000000" w:rsidP="00000000" w:rsidRDefault="00000000" w:rsidRPr="00000000" w14:paraId="0000005D">
      <w:pPr>
        <w:spacing w:after="240" w:before="240" w:lineRule="auto"/>
        <w:rPr/>
      </w:pPr>
      <w:r w:rsidDel="00000000" w:rsidR="00000000" w:rsidRPr="00000000">
        <w:rPr/>
        <w:drawing>
          <wp:inline distB="114300" distT="114300" distL="114300" distR="114300">
            <wp:extent cx="5943600" cy="1803400"/>
            <wp:effectExtent b="0" l="0" r="0" t="0"/>
            <wp:docPr id="13"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240" w:before="240" w:lineRule="auto"/>
        <w:ind w:left="0" w:firstLine="0"/>
        <w:rPr/>
      </w:pPr>
      <w:r w:rsidDel="00000000" w:rsidR="00000000" w:rsidRPr="00000000">
        <w:rPr/>
        <w:drawing>
          <wp:inline distB="114300" distT="114300" distL="114300" distR="114300">
            <wp:extent cx="5943600" cy="2146300"/>
            <wp:effectExtent b="0" l="0" r="0" t="0"/>
            <wp:docPr id="17"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240" w:before="240" w:lineRule="auto"/>
        <w:ind w:left="0" w:firstLine="0"/>
        <w:rPr/>
      </w:pPr>
      <w:r w:rsidDel="00000000" w:rsidR="00000000" w:rsidRPr="00000000">
        <w:rPr>
          <w:rtl w:val="0"/>
        </w:rPr>
        <w:t xml:space="preserve">People mainly search for ‘FIRE’ safety</w:t>
      </w:r>
    </w:p>
    <w:p w:rsidR="00000000" w:rsidDel="00000000" w:rsidP="00000000" w:rsidRDefault="00000000" w:rsidRPr="00000000" w14:paraId="00000060">
      <w:pPr>
        <w:spacing w:after="240" w:before="240" w:lineRule="auto"/>
        <w:ind w:left="0" w:firstLine="0"/>
        <w:rPr/>
      </w:pPr>
      <w:r w:rsidDel="00000000" w:rsidR="00000000" w:rsidRPr="00000000">
        <w:rPr>
          <w:rtl w:val="0"/>
        </w:rPr>
      </w:r>
    </w:p>
    <w:p w:rsidR="00000000" w:rsidDel="00000000" w:rsidP="00000000" w:rsidRDefault="00000000" w:rsidRPr="00000000" w14:paraId="00000061">
      <w:pPr>
        <w:spacing w:after="240" w:before="240" w:lineRule="auto"/>
        <w:rPr/>
      </w:pPr>
      <w:r w:rsidDel="00000000" w:rsidR="00000000" w:rsidRPr="00000000">
        <w:rPr/>
        <w:drawing>
          <wp:inline distB="114300" distT="114300" distL="114300" distR="114300">
            <wp:extent cx="5943600" cy="2971800"/>
            <wp:effectExtent b="0" l="0" r="0" t="0"/>
            <wp:docPr id="2"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240" w:before="240" w:lineRule="auto"/>
        <w:rPr/>
      </w:pPr>
      <w:r w:rsidDel="00000000" w:rsidR="00000000" w:rsidRPr="00000000">
        <w:rPr>
          <w:rtl w:val="0"/>
        </w:rPr>
        <w:t xml:space="preserve">–People got low wellbeing score especially in 2020.</w:t>
      </w:r>
    </w:p>
    <w:p w:rsidR="00000000" w:rsidDel="00000000" w:rsidP="00000000" w:rsidRDefault="00000000" w:rsidRPr="00000000" w14:paraId="00000063">
      <w:pPr>
        <w:spacing w:after="240" w:before="240" w:lineRule="auto"/>
        <w:rPr/>
      </w:pPr>
      <w:r w:rsidDel="00000000" w:rsidR="00000000" w:rsidRPr="00000000">
        <w:rPr>
          <w:rtl w:val="0"/>
        </w:rPr>
      </w:r>
    </w:p>
    <w:p w:rsidR="00000000" w:rsidDel="00000000" w:rsidP="00000000" w:rsidRDefault="00000000" w:rsidRPr="00000000" w14:paraId="00000064">
      <w:pPr>
        <w:spacing w:after="240" w:before="240" w:lineRule="auto"/>
        <w:rPr/>
      </w:pPr>
      <w:r w:rsidDel="00000000" w:rsidR="00000000" w:rsidRPr="00000000">
        <w:rPr>
          <w:rtl w:val="0"/>
        </w:rPr>
      </w:r>
    </w:p>
    <w:p w:rsidR="00000000" w:rsidDel="00000000" w:rsidP="00000000" w:rsidRDefault="00000000" w:rsidRPr="00000000" w14:paraId="00000065">
      <w:pPr>
        <w:spacing w:after="240" w:before="240" w:lineRule="auto"/>
        <w:rPr/>
      </w:pPr>
      <w:r w:rsidDel="00000000" w:rsidR="00000000" w:rsidRPr="00000000">
        <w:rPr>
          <w:rtl w:val="0"/>
        </w:rPr>
      </w:r>
    </w:p>
    <w:p w:rsidR="00000000" w:rsidDel="00000000" w:rsidP="00000000" w:rsidRDefault="00000000" w:rsidRPr="00000000" w14:paraId="00000066">
      <w:pPr>
        <w:spacing w:after="240" w:before="240" w:lineRule="auto"/>
        <w:rPr/>
      </w:pPr>
      <w:r w:rsidDel="00000000" w:rsidR="00000000" w:rsidRPr="00000000">
        <w:rPr>
          <w:rtl w:val="0"/>
        </w:rPr>
      </w:r>
    </w:p>
    <w:p w:rsidR="00000000" w:rsidDel="00000000" w:rsidP="00000000" w:rsidRDefault="00000000" w:rsidRPr="00000000" w14:paraId="00000067">
      <w:pPr>
        <w:spacing w:after="240" w:before="240" w:lineRule="auto"/>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pStyle w:val="Heading3"/>
        <w:keepNext w:val="0"/>
        <w:keepLines w:val="0"/>
        <w:spacing w:before="280" w:lineRule="auto"/>
        <w:rPr>
          <w:b w:val="1"/>
          <w:color w:val="000000"/>
          <w:sz w:val="26"/>
          <w:szCs w:val="26"/>
        </w:rPr>
      </w:pPr>
      <w:bookmarkStart w:colFirst="0" w:colLast="0" w:name="_j9tq6454trtq" w:id="10"/>
      <w:bookmarkEnd w:id="10"/>
      <w:r w:rsidDel="00000000" w:rsidR="00000000" w:rsidRPr="00000000">
        <w:rPr>
          <w:b w:val="1"/>
          <w:color w:val="000000"/>
          <w:sz w:val="26"/>
          <w:szCs w:val="26"/>
          <w:rtl w:val="0"/>
        </w:rPr>
        <w:t xml:space="preserve">A Specific Domain with a Focused Approach</w:t>
      </w:r>
    </w:p>
    <w:p w:rsidR="00000000" w:rsidDel="00000000" w:rsidP="00000000" w:rsidRDefault="00000000" w:rsidRPr="00000000" w14:paraId="0000006A">
      <w:pPr>
        <w:numPr>
          <w:ilvl w:val="0"/>
          <w:numId w:val="1"/>
        </w:numPr>
        <w:spacing w:after="240" w:before="240" w:lineRule="auto"/>
        <w:ind w:left="720" w:hanging="360"/>
      </w:pPr>
      <w:r w:rsidDel="00000000" w:rsidR="00000000" w:rsidRPr="00000000">
        <w:rPr>
          <w:b w:val="1"/>
          <w:rtl w:val="0"/>
        </w:rPr>
        <w:t xml:space="preserve">Goal:</w:t>
      </w:r>
      <w:r w:rsidDel="00000000" w:rsidR="00000000" w:rsidRPr="00000000">
        <w:rPr>
          <w:rtl w:val="0"/>
        </w:rPr>
        <w:t xml:space="preserve"> Dive deep into a specific domain to uncover insights.</w:t>
      </w:r>
    </w:p>
    <w:p w:rsidR="00000000" w:rsidDel="00000000" w:rsidP="00000000" w:rsidRDefault="00000000" w:rsidRPr="00000000" w14:paraId="0000006B">
      <w:pPr>
        <w:spacing w:after="240" w:before="240" w:lineRule="auto"/>
        <w:rPr>
          <w:b w:val="1"/>
        </w:rPr>
      </w:pPr>
      <w:r w:rsidDel="00000000" w:rsidR="00000000" w:rsidRPr="00000000">
        <w:rPr>
          <w:b w:val="1"/>
          <w:rtl w:val="0"/>
        </w:rPr>
        <w:t xml:space="preserve">Domain Focus: Community Safety and Domestic Violence</w:t>
      </w:r>
    </w:p>
    <w:p w:rsidR="00000000" w:rsidDel="00000000" w:rsidP="00000000" w:rsidRDefault="00000000" w:rsidRPr="00000000" w14:paraId="0000006C">
      <w:pPr>
        <w:numPr>
          <w:ilvl w:val="0"/>
          <w:numId w:val="3"/>
        </w:numPr>
        <w:spacing w:after="0" w:afterAutospacing="0" w:before="240" w:lineRule="auto"/>
        <w:ind w:left="720" w:hanging="360"/>
      </w:pPr>
      <w:r w:rsidDel="00000000" w:rsidR="00000000" w:rsidRPr="00000000">
        <w:rPr>
          <w:rtl w:val="0"/>
        </w:rPr>
        <w:t xml:space="preserve">Explore the </w:t>
      </w:r>
      <w:r w:rsidDel="00000000" w:rsidR="00000000" w:rsidRPr="00000000">
        <w:rPr>
          <w:b w:val="1"/>
          <w:rtl w:val="0"/>
        </w:rPr>
        <w:t xml:space="preserve">interaction between safety indicators</w:t>
      </w:r>
      <w:r w:rsidDel="00000000" w:rsidR="00000000" w:rsidRPr="00000000">
        <w:rPr>
          <w:rtl w:val="0"/>
        </w:rPr>
        <w:t xml:space="preserve"> (e.g., crime data, domestic violence reports) and other wellbeing domains like </w:t>
      </w:r>
      <w:r w:rsidDel="00000000" w:rsidR="00000000" w:rsidRPr="00000000">
        <w:rPr>
          <w:b w:val="1"/>
          <w:rtl w:val="0"/>
        </w:rPr>
        <w:t xml:space="preserve">mental health</w:t>
      </w:r>
      <w:r w:rsidDel="00000000" w:rsidR="00000000" w:rsidRPr="00000000">
        <w:rPr>
          <w:rtl w:val="0"/>
        </w:rPr>
        <w:t xml:space="preserve"> and </w:t>
      </w:r>
      <w:r w:rsidDel="00000000" w:rsidR="00000000" w:rsidRPr="00000000">
        <w:rPr>
          <w:b w:val="1"/>
          <w:rtl w:val="0"/>
        </w:rPr>
        <w:t xml:space="preserve">housing stability</w:t>
      </w:r>
      <w:r w:rsidDel="00000000" w:rsidR="00000000" w:rsidRPr="00000000">
        <w:rPr>
          <w:rtl w:val="0"/>
        </w:rPr>
        <w:t xml:space="preserve">.</w:t>
      </w:r>
    </w:p>
    <w:p w:rsidR="00000000" w:rsidDel="00000000" w:rsidP="00000000" w:rsidRDefault="00000000" w:rsidRPr="00000000" w14:paraId="0000006D">
      <w:pPr>
        <w:numPr>
          <w:ilvl w:val="0"/>
          <w:numId w:val="3"/>
        </w:numPr>
        <w:spacing w:after="0" w:afterAutospacing="0" w:before="0" w:beforeAutospacing="0" w:lineRule="auto"/>
        <w:ind w:left="720" w:hanging="360"/>
      </w:pPr>
      <w:r w:rsidDel="00000000" w:rsidR="00000000" w:rsidRPr="00000000">
        <w:rPr>
          <w:rtl w:val="0"/>
        </w:rPr>
        <w:t xml:space="preserve">Integrate </w:t>
      </w:r>
      <w:r w:rsidDel="00000000" w:rsidR="00000000" w:rsidRPr="00000000">
        <w:rPr>
          <w:b w:val="1"/>
          <w:rtl w:val="0"/>
        </w:rPr>
        <w:t xml:space="preserve">data from domestic violence helplines</w:t>
      </w:r>
      <w:r w:rsidDel="00000000" w:rsidR="00000000" w:rsidRPr="00000000">
        <w:rPr>
          <w:rtl w:val="0"/>
        </w:rPr>
        <w:t xml:space="preserve">, </w:t>
      </w:r>
      <w:r w:rsidDel="00000000" w:rsidR="00000000" w:rsidRPr="00000000">
        <w:rPr>
          <w:b w:val="1"/>
          <w:rtl w:val="0"/>
        </w:rPr>
        <w:t xml:space="preserve">police reports</w:t>
      </w:r>
      <w:r w:rsidDel="00000000" w:rsidR="00000000" w:rsidRPr="00000000">
        <w:rPr>
          <w:rtl w:val="0"/>
        </w:rPr>
        <w:t xml:space="preserve">, and </w:t>
      </w:r>
      <w:r w:rsidDel="00000000" w:rsidR="00000000" w:rsidRPr="00000000">
        <w:rPr>
          <w:b w:val="1"/>
          <w:rtl w:val="0"/>
        </w:rPr>
        <w:t xml:space="preserve">emergency services</w:t>
      </w:r>
      <w:r w:rsidDel="00000000" w:rsidR="00000000" w:rsidRPr="00000000">
        <w:rPr>
          <w:rtl w:val="0"/>
        </w:rPr>
        <w:t xml:space="preserve"> to map trends in domestic violence over time. Highlight the role of socioeconomic factors, employment status, and housing situations in predicting vulnerability to domestic violence.</w:t>
      </w:r>
    </w:p>
    <w:p w:rsidR="00000000" w:rsidDel="00000000" w:rsidP="00000000" w:rsidRDefault="00000000" w:rsidRPr="00000000" w14:paraId="0000006E">
      <w:pPr>
        <w:numPr>
          <w:ilvl w:val="0"/>
          <w:numId w:val="3"/>
        </w:numPr>
        <w:spacing w:after="240" w:before="0" w:beforeAutospacing="0" w:lineRule="auto"/>
        <w:ind w:left="720" w:hanging="360"/>
      </w:pPr>
      <w:r w:rsidDel="00000000" w:rsidR="00000000" w:rsidRPr="00000000">
        <w:rPr>
          <w:rtl w:val="0"/>
        </w:rPr>
        <w:t xml:space="preserve">Apply </w:t>
      </w:r>
      <w:r w:rsidDel="00000000" w:rsidR="00000000" w:rsidRPr="00000000">
        <w:rPr>
          <w:b w:val="1"/>
          <w:rtl w:val="0"/>
        </w:rPr>
        <w:t xml:space="preserve">machine learning algorithms</w:t>
      </w:r>
      <w:r w:rsidDel="00000000" w:rsidR="00000000" w:rsidRPr="00000000">
        <w:rPr>
          <w:rtl w:val="0"/>
        </w:rPr>
        <w:t xml:space="preserve"> to predict </w:t>
      </w:r>
      <w:r w:rsidDel="00000000" w:rsidR="00000000" w:rsidRPr="00000000">
        <w:rPr>
          <w:b w:val="1"/>
          <w:rtl w:val="0"/>
        </w:rPr>
        <w:t xml:space="preserve">high-risk periods or areas</w:t>
      </w:r>
      <w:r w:rsidDel="00000000" w:rsidR="00000000" w:rsidRPr="00000000">
        <w:rPr>
          <w:rtl w:val="0"/>
        </w:rPr>
        <w:t xml:space="preserve"> for domestic violence, using data from environmental stressors (e.g., economic downturns) and the availability of community support services. </w:t>
      </w:r>
    </w:p>
    <w:p w:rsidR="00000000" w:rsidDel="00000000" w:rsidP="00000000" w:rsidRDefault="00000000" w:rsidRPr="00000000" w14:paraId="0000006F">
      <w:pPr>
        <w:spacing w:after="240" w:before="240" w:lineRule="auto"/>
        <w:rPr/>
      </w:pPr>
      <w:r w:rsidDel="00000000" w:rsidR="00000000" w:rsidRPr="00000000">
        <w:rPr>
          <w:rtl w:val="0"/>
        </w:rPr>
      </w:r>
    </w:p>
    <w:p w:rsidR="00000000" w:rsidDel="00000000" w:rsidP="00000000" w:rsidRDefault="00000000" w:rsidRPr="00000000" w14:paraId="00000070">
      <w:pPr>
        <w:spacing w:after="240" w:before="240" w:lineRule="auto"/>
        <w:rPr/>
      </w:pPr>
      <w:r w:rsidDel="00000000" w:rsidR="00000000" w:rsidRPr="00000000">
        <w:rPr>
          <w:rtl w:val="0"/>
        </w:rPr>
      </w:r>
    </w:p>
    <w:p w:rsidR="00000000" w:rsidDel="00000000" w:rsidP="00000000" w:rsidRDefault="00000000" w:rsidRPr="00000000" w14:paraId="00000071">
      <w:pPr>
        <w:ind w:left="0" w:firstLine="0"/>
        <w:rPr>
          <w:b w:val="1"/>
        </w:rPr>
      </w:pPr>
      <w:r w:rsidDel="00000000" w:rsidR="00000000" w:rsidRPr="00000000">
        <w:rPr>
          <w:rtl w:val="0"/>
        </w:rPr>
      </w:r>
    </w:p>
    <w:p w:rsidR="00000000" w:rsidDel="00000000" w:rsidP="00000000" w:rsidRDefault="00000000" w:rsidRPr="00000000" w14:paraId="00000072">
      <w:pPr>
        <w:ind w:left="0" w:firstLine="0"/>
        <w:rPr>
          <w:b w:val="1"/>
        </w:rPr>
      </w:pPr>
      <w:r w:rsidDel="00000000" w:rsidR="00000000" w:rsidRPr="00000000">
        <w:rPr>
          <w:rtl w:val="0"/>
        </w:rPr>
      </w:r>
    </w:p>
    <w:p w:rsidR="00000000" w:rsidDel="00000000" w:rsidP="00000000" w:rsidRDefault="00000000" w:rsidRPr="00000000" w14:paraId="00000073">
      <w:pPr>
        <w:ind w:left="0" w:firstLine="0"/>
        <w:rPr>
          <w:b w:val="1"/>
        </w:rPr>
      </w:pPr>
      <w:r w:rsidDel="00000000" w:rsidR="00000000" w:rsidRPr="00000000">
        <w:rPr>
          <w:rtl w:val="0"/>
        </w:rPr>
      </w:r>
    </w:p>
    <w:p w:rsidR="00000000" w:rsidDel="00000000" w:rsidP="00000000" w:rsidRDefault="00000000" w:rsidRPr="00000000" w14:paraId="00000074">
      <w:pPr>
        <w:ind w:left="0" w:firstLine="0"/>
        <w:rPr>
          <w:b w:val="1"/>
        </w:rPr>
      </w:pPr>
      <w:r w:rsidDel="00000000" w:rsidR="00000000" w:rsidRPr="00000000">
        <w:rPr>
          <w:rtl w:val="0"/>
        </w:rPr>
      </w:r>
    </w:p>
    <w:p w:rsidR="00000000" w:rsidDel="00000000" w:rsidP="00000000" w:rsidRDefault="00000000" w:rsidRPr="00000000" w14:paraId="00000075">
      <w:pPr>
        <w:ind w:left="0" w:firstLine="0"/>
        <w:rPr>
          <w:b w:val="1"/>
        </w:rPr>
      </w:pPr>
      <w:r w:rsidDel="00000000" w:rsidR="00000000" w:rsidRPr="00000000">
        <w:rPr>
          <w:rtl w:val="0"/>
        </w:rPr>
      </w:r>
    </w:p>
    <w:p w:rsidR="00000000" w:rsidDel="00000000" w:rsidP="00000000" w:rsidRDefault="00000000" w:rsidRPr="00000000" w14:paraId="00000076">
      <w:pPr>
        <w:ind w:left="0" w:firstLine="0"/>
        <w:rPr>
          <w:b w:val="1"/>
        </w:rPr>
      </w:pPr>
      <w:r w:rsidDel="00000000" w:rsidR="00000000" w:rsidRPr="00000000">
        <w:rPr>
          <w:rtl w:val="0"/>
        </w:rPr>
      </w:r>
    </w:p>
    <w:p w:rsidR="00000000" w:rsidDel="00000000" w:rsidP="00000000" w:rsidRDefault="00000000" w:rsidRPr="00000000" w14:paraId="00000077">
      <w:pPr>
        <w:ind w:left="0" w:firstLine="0"/>
        <w:rPr>
          <w:b w:val="1"/>
        </w:rPr>
      </w:pPr>
      <w:r w:rsidDel="00000000" w:rsidR="00000000" w:rsidRPr="00000000">
        <w:rPr>
          <w:b w:val="1"/>
          <w:rtl w:val="0"/>
        </w:rPr>
        <w:t xml:space="preserve">Corelation between civic participation and wellbeing </w:t>
      </w:r>
    </w:p>
    <w:p w:rsidR="00000000" w:rsidDel="00000000" w:rsidP="00000000" w:rsidRDefault="00000000" w:rsidRPr="00000000" w14:paraId="00000078">
      <w:pPr>
        <w:ind w:left="0" w:firstLine="0"/>
        <w:rPr>
          <w:b w:val="1"/>
        </w:rPr>
      </w:pPr>
      <w:r w:rsidDel="00000000" w:rsidR="00000000" w:rsidRPr="00000000">
        <w:rPr>
          <w:rtl w:val="0"/>
        </w:rPr>
      </w:r>
    </w:p>
    <w:p w:rsidR="00000000" w:rsidDel="00000000" w:rsidP="00000000" w:rsidRDefault="00000000" w:rsidRPr="00000000" w14:paraId="00000079">
      <w:pPr>
        <w:ind w:left="0" w:firstLine="0"/>
        <w:rPr/>
      </w:pPr>
      <w:r w:rsidDel="00000000" w:rsidR="00000000" w:rsidRPr="00000000">
        <w:rPr>
          <w:rtl w:val="0"/>
        </w:rPr>
        <w:t xml:space="preserve">There are datasets for national civic participation  and wellbeing (Canberra) - ACT but we find out it is hard to combine the two datasets because of different types of aggregated data. </w:t>
      </w:r>
    </w:p>
    <w:p w:rsidR="00000000" w:rsidDel="00000000" w:rsidP="00000000" w:rsidRDefault="00000000" w:rsidRPr="00000000" w14:paraId="0000007A">
      <w:pPr>
        <w:ind w:left="0" w:firstLine="0"/>
        <w:rPr/>
      </w:pPr>
      <w:r w:rsidDel="00000000" w:rsidR="00000000" w:rsidRPr="00000000">
        <w:rPr>
          <w:rtl w:val="0"/>
        </w:rPr>
      </w:r>
    </w:p>
    <w:p w:rsidR="00000000" w:rsidDel="00000000" w:rsidP="00000000" w:rsidRDefault="00000000" w:rsidRPr="00000000" w14:paraId="0000007B">
      <w:pPr>
        <w:ind w:left="0" w:firstLine="0"/>
        <w:rPr/>
      </w:pPr>
      <w:r w:rsidDel="00000000" w:rsidR="00000000" w:rsidRPr="00000000">
        <w:rPr>
          <w:rtl w:val="0"/>
        </w:rPr>
        <w:t xml:space="preserve">Approach</w:t>
      </w:r>
    </w:p>
    <w:p w:rsidR="00000000" w:rsidDel="00000000" w:rsidP="00000000" w:rsidRDefault="00000000" w:rsidRPr="00000000" w14:paraId="0000007C">
      <w:pPr>
        <w:ind w:left="0" w:firstLine="0"/>
        <w:rPr/>
      </w:pPr>
      <w:r w:rsidDel="00000000" w:rsidR="00000000" w:rsidRPr="00000000">
        <w:rPr>
          <w:rtl w:val="0"/>
        </w:rPr>
      </w:r>
    </w:p>
    <w:p w:rsidR="00000000" w:rsidDel="00000000" w:rsidP="00000000" w:rsidRDefault="00000000" w:rsidRPr="00000000" w14:paraId="0000007D">
      <w:pPr>
        <w:ind w:left="0" w:firstLine="0"/>
        <w:rPr/>
      </w:pPr>
      <w:r w:rsidDel="00000000" w:rsidR="00000000" w:rsidRPr="00000000">
        <w:rPr>
          <w:rtl w:val="0"/>
        </w:rPr>
        <w:t xml:space="preserve">Hypothesis</w:t>
      </w:r>
    </w:p>
    <w:p w:rsidR="00000000" w:rsidDel="00000000" w:rsidP="00000000" w:rsidRDefault="00000000" w:rsidRPr="00000000" w14:paraId="0000007E">
      <w:pPr>
        <w:ind w:left="0" w:firstLine="0"/>
        <w:rPr/>
      </w:pPr>
      <w:r w:rsidDel="00000000" w:rsidR="00000000" w:rsidRPr="00000000">
        <w:rPr>
          <w:rtl w:val="0"/>
        </w:rPr>
        <w:t xml:space="preserve">The higher the civic participation the better is the overall wellbeing?</w:t>
      </w:r>
    </w:p>
    <w:p w:rsidR="00000000" w:rsidDel="00000000" w:rsidP="00000000" w:rsidRDefault="00000000" w:rsidRPr="00000000" w14:paraId="0000007F">
      <w:pPr>
        <w:ind w:left="0" w:firstLine="0"/>
        <w:rPr/>
      </w:pPr>
      <w:r w:rsidDel="00000000" w:rsidR="00000000" w:rsidRPr="00000000">
        <w:rPr>
          <w:rtl w:val="0"/>
        </w:rPr>
      </w:r>
    </w:p>
    <w:p w:rsidR="00000000" w:rsidDel="00000000" w:rsidP="00000000" w:rsidRDefault="00000000" w:rsidRPr="00000000" w14:paraId="00000080">
      <w:pPr>
        <w:ind w:left="0" w:firstLine="0"/>
        <w:rPr/>
      </w:pPr>
      <w:r w:rsidDel="00000000" w:rsidR="00000000" w:rsidRPr="00000000">
        <w:rPr>
          <w:rtl w:val="0"/>
        </w:rPr>
        <w:t xml:space="preserve"> </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31313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7.png"/><Relationship Id="rId21" Type="http://schemas.openxmlformats.org/officeDocument/2006/relationships/hyperlink" Target="https://www.policenews.act.gov.au/crime-statistics-and-data/crime-statistics" TargetMode="External"/><Relationship Id="rId24" Type="http://schemas.openxmlformats.org/officeDocument/2006/relationships/image" Target="media/image3.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11.png"/><Relationship Id="rId25" Type="http://schemas.openxmlformats.org/officeDocument/2006/relationships/image" Target="media/image13.png"/><Relationship Id="rId28" Type="http://schemas.openxmlformats.org/officeDocument/2006/relationships/image" Target="media/image2.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hyperlink" Target="https://www.regionalwellbeing.org.au/reports-to-date/" TargetMode="External"/><Relationship Id="rId29" Type="http://schemas.openxmlformats.org/officeDocument/2006/relationships/image" Target="media/image5.png"/><Relationship Id="rId7" Type="http://schemas.openxmlformats.org/officeDocument/2006/relationships/hyperlink" Target="https://www.act.gov.au/directorates-and-agencies/act-health/data-statistics-and-surveys/healthstats-act/epidemiology-publications/2022-act-general-health-survey-statistical-report" TargetMode="External"/><Relationship Id="rId8" Type="http://schemas.openxmlformats.org/officeDocument/2006/relationships/hyperlink" Target="https://www.data.act.gov.au/People-and-Society/All-Wellbeing-Measures/b5kg-deh8/about_data" TargetMode="External"/><Relationship Id="rId30" Type="http://schemas.openxmlformats.org/officeDocument/2006/relationships/image" Target="media/image8.png"/><Relationship Id="rId11" Type="http://schemas.openxmlformats.org/officeDocument/2006/relationships/hyperlink" Target="https://www.act.gov.au/wellbeing/explore-overall-wellbeing" TargetMode="External"/><Relationship Id="rId10" Type="http://schemas.openxmlformats.org/officeDocument/2006/relationships/image" Target="media/image1.png"/><Relationship Id="rId13" Type="http://schemas.openxmlformats.org/officeDocument/2006/relationships/hyperlink" Target="https://www.canberra.edu.au/research/centres/hri/research-projects/regional-wellbeing-survey/regional-wellbeing-results-reports" TargetMode="External"/><Relationship Id="rId12" Type="http://schemas.openxmlformats.org/officeDocument/2006/relationships/hyperlink" Target="https://ywca-canberra.org.au/wp-content/uploads/Our-Lives-Survey-Report-2021.pdf" TargetMode="External"/><Relationship Id="rId15" Type="http://schemas.openxmlformats.org/officeDocument/2006/relationships/image" Target="media/image12.png"/><Relationship Id="rId14" Type="http://schemas.openxmlformats.org/officeDocument/2006/relationships/image" Target="media/image17.png"/><Relationship Id="rId17" Type="http://schemas.openxmlformats.org/officeDocument/2006/relationships/image" Target="media/image14.png"/><Relationship Id="rId16" Type="http://schemas.openxmlformats.org/officeDocument/2006/relationships/image" Target="media/image16.png"/><Relationship Id="rId19" Type="http://schemas.openxmlformats.org/officeDocument/2006/relationships/image" Target="media/image9.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